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D2F3A" w14:textId="77777777" w:rsidR="00693226" w:rsidRDefault="00693226" w:rsidP="00693226">
      <w:r>
        <w:t>Certainly, here's a summary of "VI. April 2019 and The First Crimes," covering paragraphs 227 to 305, in the first person:</w:t>
      </w:r>
    </w:p>
    <w:p w14:paraId="2E397C31" w14:textId="77777777" w:rsidR="00693226" w:rsidRDefault="00693226" w:rsidP="00693226"/>
    <w:p w14:paraId="6E5E3F83" w14:textId="77777777" w:rsidR="00693226" w:rsidRDefault="00693226" w:rsidP="00693226">
      <w:r>
        <w:t>1. **Jenny's Intrusion and My Doctor's Involvement (Paragraphs 227-233</w:t>
      </w:r>
      <w:proofErr w:type="gramStart"/>
      <w:r>
        <w:t>):*</w:t>
      </w:r>
      <w:proofErr w:type="gramEnd"/>
      <w:r>
        <w:t>* Jenny began showing an unsettling interest in speaking privately with my doctor, which I sensed was part of a larger scheme. Despite my unease, I considered involving my doctor to assess my situation objectively.</w:t>
      </w:r>
    </w:p>
    <w:p w14:paraId="30B76B05" w14:textId="77777777" w:rsidR="00693226" w:rsidRDefault="00693226" w:rsidP="00693226"/>
    <w:p w14:paraId="07915DFC" w14:textId="77777777" w:rsidR="00693226" w:rsidRDefault="00693226" w:rsidP="00693226">
      <w:r>
        <w:t>2. **Recording Conversations for Evidence (Paragraphs 234-237</w:t>
      </w:r>
      <w:proofErr w:type="gramStart"/>
      <w:r>
        <w:t>):*</w:t>
      </w:r>
      <w:proofErr w:type="gramEnd"/>
      <w:r>
        <w:t>* To gather evidence, I proposed recording conversations with Jenny. Our discussions were often nonsensical, with Jenny providing implausible explanations for her and others' actions, reinforcing my belief in a larger conspiracy.</w:t>
      </w:r>
    </w:p>
    <w:p w14:paraId="6ECF44BE" w14:textId="77777777" w:rsidR="00693226" w:rsidRDefault="00693226" w:rsidP="00693226"/>
    <w:p w14:paraId="208D0FB5" w14:textId="77777777" w:rsidR="00693226" w:rsidRDefault="00693226" w:rsidP="00693226">
      <w:r>
        <w:t>3. **Suspicions and Confirmation of Scams (Paragraphs 238-242</w:t>
      </w:r>
      <w:proofErr w:type="gramStart"/>
      <w:r>
        <w:t>):*</w:t>
      </w:r>
      <w:proofErr w:type="gramEnd"/>
      <w:r>
        <w:t>* My suspicions grew as Jenny’s explanations became increasingly implausible. The arrival of crisis counselors at my apartment, whom Jenny seemed familiar with, confirmed my fears of a coordinated effort against me.</w:t>
      </w:r>
    </w:p>
    <w:p w14:paraId="5EA04EC5" w14:textId="77777777" w:rsidR="00693226" w:rsidRDefault="00693226" w:rsidP="00693226"/>
    <w:p w14:paraId="46FAC85D" w14:textId="77777777" w:rsidR="00693226" w:rsidRDefault="00693226" w:rsidP="00693226">
      <w:r>
        <w:t>4. **Crisis Counselors' Visit and Further Intrigue (Paragraphs 243-245</w:t>
      </w:r>
      <w:proofErr w:type="gramStart"/>
      <w:r>
        <w:t>):*</w:t>
      </w:r>
      <w:proofErr w:type="gramEnd"/>
      <w:r>
        <w:t>* The crisis counselors’ visit, prompted by Jenny, raised more questions than answers. Their approach and questioning seemed biased and aligned with Jenny's narrative, hinting at a larger conspiracy.</w:t>
      </w:r>
    </w:p>
    <w:p w14:paraId="1DE567BC" w14:textId="77777777" w:rsidR="00693226" w:rsidRDefault="00693226" w:rsidP="00693226"/>
    <w:p w14:paraId="04C969DF" w14:textId="77777777" w:rsidR="00693226" w:rsidRDefault="00693226" w:rsidP="00693226">
      <w:r>
        <w:t>5. **Alarming Police Encounter and Involuntary Commitment (Paragraphs 246-253</w:t>
      </w:r>
      <w:proofErr w:type="gramStart"/>
      <w:r>
        <w:t>):*</w:t>
      </w:r>
      <w:proofErr w:type="gramEnd"/>
      <w:r>
        <w:t>* Following a heated exchange with Jenny, police arrived at my door, leading to my involuntary commitment. The officers' actions and the subsequent hospital evaluation process appeared manipulative and orchestrated.</w:t>
      </w:r>
    </w:p>
    <w:p w14:paraId="3DEF49EF" w14:textId="77777777" w:rsidR="00693226" w:rsidRDefault="00693226" w:rsidP="00693226"/>
    <w:p w14:paraId="1FF418F6" w14:textId="77777777" w:rsidR="00693226" w:rsidRDefault="00693226" w:rsidP="00693226">
      <w:r>
        <w:t>6. **Hospital Experience and Strategy for Release (Paragraphs 254-266</w:t>
      </w:r>
      <w:proofErr w:type="gramStart"/>
      <w:r>
        <w:t>):*</w:t>
      </w:r>
      <w:proofErr w:type="gramEnd"/>
      <w:r>
        <w:t>* During my hospital stay, the staff's behavior and the diagnosis process seemed biased and predetermined. I felt compelled to feign agreement with their assessments to secure my release.</w:t>
      </w:r>
    </w:p>
    <w:p w14:paraId="726E659D" w14:textId="77777777" w:rsidR="00693226" w:rsidRDefault="00693226" w:rsidP="00693226"/>
    <w:p w14:paraId="103D267C" w14:textId="77777777" w:rsidR="00693226" w:rsidRDefault="00693226" w:rsidP="00693226">
      <w:r>
        <w:t>7. **Realizations and Adjusting Tactics (Paragraphs 267-276</w:t>
      </w:r>
      <w:proofErr w:type="gramStart"/>
      <w:r>
        <w:t>):*</w:t>
      </w:r>
      <w:proofErr w:type="gramEnd"/>
      <w:r>
        <w:t>* I began to understand the extent of manipulation and deception surrounding me. This realization led me to adjust my interactions with Jenny, playing along with her version of events while internally seeking the truth.</w:t>
      </w:r>
    </w:p>
    <w:p w14:paraId="14FA0CA3" w14:textId="77777777" w:rsidR="00693226" w:rsidRDefault="00693226" w:rsidP="00693226"/>
    <w:p w14:paraId="57C3756C" w14:textId="77777777" w:rsidR="00693226" w:rsidRDefault="00693226" w:rsidP="00693226">
      <w:r>
        <w:t>8. **Growing Awareness of a Larger Conspiracy (Paragraphs 277-303</w:t>
      </w:r>
      <w:proofErr w:type="gramStart"/>
      <w:r>
        <w:t>):*</w:t>
      </w:r>
      <w:proofErr w:type="gramEnd"/>
      <w:r>
        <w:t>* My experiences with Atrium Health and subsequent interactions with Jenny and others solidified my belief in a broad conspiracy involving my workplace, healthcare providers, and the police.</w:t>
      </w:r>
    </w:p>
    <w:p w14:paraId="007C9085" w14:textId="77777777" w:rsidR="00693226" w:rsidRDefault="00693226" w:rsidP="00693226"/>
    <w:p w14:paraId="45C10174" w14:textId="77777777" w:rsidR="00693226" w:rsidRDefault="00693226" w:rsidP="00693226">
      <w:r>
        <w:t>9. **Heightened Traumatic Stress and Legal Preparations (Paragraphs 304-305</w:t>
      </w:r>
      <w:proofErr w:type="gramStart"/>
      <w:r>
        <w:t>):*</w:t>
      </w:r>
      <w:proofErr w:type="gramEnd"/>
      <w:r>
        <w:t>* As my understanding of the situation deepened, so did my traumatic stress. I began preparing for potential legal actions, recognizing the need to protect myself from the ongoing conspiracies and manipulations.</w:t>
      </w:r>
    </w:p>
    <w:p w14:paraId="18618F65" w14:textId="77777777" w:rsidR="00693226" w:rsidRDefault="00693226" w:rsidP="00693226"/>
    <w:p w14:paraId="414E67C7" w14:textId="71C6C2DF" w:rsidR="00B010DC" w:rsidRDefault="00693226" w:rsidP="00693226">
      <w:r>
        <w:t>This period was marked by escalating conflicts, revelations of deceit, and a growing sense of entrapment within a network of conspiracies, impacting my mental health and leading to significant legal and personal challenges.</w:t>
      </w:r>
    </w:p>
    <w:sectPr w:rsidR="00B010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226"/>
    <w:rsid w:val="00453254"/>
    <w:rsid w:val="00693226"/>
    <w:rsid w:val="00B010DC"/>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20D0A"/>
  <w15:chartTrackingRefBased/>
  <w15:docId w15:val="{66895A64-42C8-46E4-8673-F17E20687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429</Words>
  <Characters>2450</Characters>
  <Application>Microsoft Office Word</Application>
  <DocSecurity>0</DocSecurity>
  <Lines>20</Lines>
  <Paragraphs>5</Paragraphs>
  <ScaleCrop>false</ScaleCrop>
  <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2023-12-14T21:01:00Z</dcterms:created>
  <dcterms:modified xsi:type="dcterms:W3CDTF">2023-12-14T21:58:00Z</dcterms:modified>
</cp:coreProperties>
</file>