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6B06E" w14:textId="77777777" w:rsidR="00A36F6E" w:rsidRDefault="00A36F6E" w:rsidP="00A36F6E">
      <w:r>
        <w:t>Here's a summary of "VIII. May through August 2019; HIPAA Violations and Fraud," covering paragraphs 332 to 377, in the first person:</w:t>
      </w:r>
    </w:p>
    <w:p w14:paraId="21FB3D1C" w14:textId="77777777" w:rsidR="00A36F6E" w:rsidRDefault="00A36F6E" w:rsidP="00A36F6E"/>
    <w:p w14:paraId="3E642A26" w14:textId="77777777" w:rsidR="00A36F6E" w:rsidRDefault="00A36F6E" w:rsidP="00A36F6E">
      <w:r>
        <w:t>1. **Increased Medical Appointments (Paragraphs 332-333</w:t>
      </w:r>
      <w:proofErr w:type="gramStart"/>
      <w:r>
        <w:t>):*</w:t>
      </w:r>
      <w:proofErr w:type="gramEnd"/>
      <w:r>
        <w:t>* After the involuntary commitment, I started seeing my nurse practitioner, Kathy Peniston, more frequently. I began discussing my suspicions about the suspect circumstances of my commitment and the potentially unlawful behavior of Mobile Crisis and Atrium Health.</w:t>
      </w:r>
    </w:p>
    <w:p w14:paraId="23B1B884" w14:textId="77777777" w:rsidR="00A36F6E" w:rsidRDefault="00A36F6E" w:rsidP="00A36F6E"/>
    <w:p w14:paraId="74006915" w14:textId="77777777" w:rsidR="00A36F6E" w:rsidRDefault="00A36F6E" w:rsidP="00A36F6E">
      <w:r>
        <w:t>2. **Confronting Atrium Health (Paragraphs 334-337</w:t>
      </w:r>
      <w:proofErr w:type="gramStart"/>
      <w:r>
        <w:t>):*</w:t>
      </w:r>
      <w:proofErr w:type="gramEnd"/>
      <w:r>
        <w:t>* I confronted Atrium Health about Shirley's suspicious request for my full social security number and the improbability of her reasons. Despite my repeated denials and suspicions, Shirley persisted in her attempts to obtain my full social security number, which I later learned was unnecessary for her stated purposes.</w:t>
      </w:r>
    </w:p>
    <w:p w14:paraId="4ECC2F42" w14:textId="77777777" w:rsidR="00A36F6E" w:rsidRDefault="00A36F6E" w:rsidP="00A36F6E"/>
    <w:p w14:paraId="0A3DCEB9" w14:textId="77777777" w:rsidR="00A36F6E" w:rsidRDefault="00A36F6E" w:rsidP="00A36F6E">
      <w:r>
        <w:t>3. **Contacting Corporate Privacy (Paragraphs 338-347</w:t>
      </w:r>
      <w:proofErr w:type="gramStart"/>
      <w:r>
        <w:t>):*</w:t>
      </w:r>
      <w:proofErr w:type="gramEnd"/>
      <w:r>
        <w:t>* Disturbed by Shirley's actions and the potential breach of my privacy, I contacted Atrium Health Corporate Privacy to investigate any unauthorized access to my medical records. Despite my detailed explanation of the situation, they reported no improper access.</w:t>
      </w:r>
    </w:p>
    <w:p w14:paraId="00303739" w14:textId="77777777" w:rsidR="00A36F6E" w:rsidRDefault="00A36F6E" w:rsidP="00A36F6E"/>
    <w:p w14:paraId="54C33908" w14:textId="77777777" w:rsidR="00A36F6E" w:rsidRDefault="00A36F6E" w:rsidP="00A36F6E">
      <w:r>
        <w:t>4. **Noticing Unusual Behavior from Kathy (Paragraphs 348-351</w:t>
      </w:r>
      <w:proofErr w:type="gramStart"/>
      <w:r>
        <w:t>):*</w:t>
      </w:r>
      <w:proofErr w:type="gramEnd"/>
      <w:r>
        <w:t>* Kathy's behavior changed significantly during this period. She seemed to dismiss my concerns about Atrium's involvement in potential criminal activities and avoided engaging in discussions about these topics.</w:t>
      </w:r>
    </w:p>
    <w:p w14:paraId="606FD201" w14:textId="77777777" w:rsidR="00A36F6E" w:rsidRDefault="00A36F6E" w:rsidP="00A36F6E"/>
    <w:p w14:paraId="3CD86062" w14:textId="77777777" w:rsidR="00A36F6E" w:rsidRDefault="00A36F6E" w:rsidP="00A36F6E">
      <w:r>
        <w:t>5. **Discovering Further Intrusions (Paragraphs 352-356</w:t>
      </w:r>
      <w:proofErr w:type="gramStart"/>
      <w:r>
        <w:t>):*</w:t>
      </w:r>
      <w:proofErr w:type="gramEnd"/>
      <w:r>
        <w:t>* My concerns deepened when I realized that things I discussed with Kathy were being brought up by Jenny, suggesting that my private medical conversations were being shared without my consent. This realization prompted me to further investigate the potential violations of my privacy.</w:t>
      </w:r>
    </w:p>
    <w:p w14:paraId="53F65848" w14:textId="77777777" w:rsidR="00A36F6E" w:rsidRDefault="00A36F6E" w:rsidP="00A36F6E"/>
    <w:p w14:paraId="2CA5A357" w14:textId="77777777" w:rsidR="00A36F6E" w:rsidRDefault="00A36F6E" w:rsidP="00A36F6E">
      <w:r>
        <w:t>6. **Further Investigations and Suspicions (Paragraphs 357-361</w:t>
      </w:r>
      <w:proofErr w:type="gramStart"/>
      <w:r>
        <w:t>):*</w:t>
      </w:r>
      <w:proofErr w:type="gramEnd"/>
      <w:r>
        <w:t>* I continued to seek answers about the questionable behavior of Atrium Health employees, particularly Shirley's persistent and inexplicable request for my full social security number. My investigation revealed a troubling lack of necessity for her requests and a potential ulterior motive linked to Wells Fargo.</w:t>
      </w:r>
    </w:p>
    <w:p w14:paraId="69780AA2" w14:textId="77777777" w:rsidR="00A36F6E" w:rsidRDefault="00A36F6E" w:rsidP="00A36F6E"/>
    <w:p w14:paraId="3D3CD460" w14:textId="77777777" w:rsidR="00A36F6E" w:rsidRDefault="00A36F6E" w:rsidP="00A36F6E">
      <w:r>
        <w:t>7. **Grasping the Bigger Picture (Paragraphs 362-377</w:t>
      </w:r>
      <w:proofErr w:type="gramStart"/>
      <w:r>
        <w:t>):*</w:t>
      </w:r>
      <w:proofErr w:type="gramEnd"/>
      <w:r>
        <w:t>* As I pieced together the actions of Shirley, Atrium Health, and others involved, it became clear that there was a larger scheme at play, likely orchestrated by Wells Fargo. Their motive was possibly to obtain my medical records for legal leverage or to cover up their previous unlawful activities. Despite my attempts to address these issues through the proper channels, I faced dismissal and evasion, reinforcing my belief in a widespread conspiracy.</w:t>
      </w:r>
    </w:p>
    <w:p w14:paraId="61AC3373" w14:textId="77777777" w:rsidR="00A36F6E" w:rsidRDefault="00A36F6E" w:rsidP="00A36F6E"/>
    <w:p w14:paraId="0B01E2D0" w14:textId="263EB50B" w:rsidR="007F6FC5" w:rsidRDefault="00A36F6E" w:rsidP="00A36F6E">
      <w:r>
        <w:t>During this period, I became increasingly aware of the depth and complexity of the potential violations against me. My efforts to seek clarity and justice were met with resistance and evasion, further confirming my suspicions of a broad and deep-rooted conspiracy involving my healthcare provider and possibly Wells Fargo.</w:t>
      </w:r>
    </w:p>
    <w:sectPr w:rsidR="007F6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F6E"/>
    <w:rsid w:val="00453254"/>
    <w:rsid w:val="007F6FC5"/>
    <w:rsid w:val="00A36F6E"/>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7687"/>
  <w15:chartTrackingRefBased/>
  <w15:docId w15:val="{3CE0319B-B5E0-4C03-B45F-E0853B67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2023-12-28T06:52:00Z</dcterms:created>
  <dcterms:modified xsi:type="dcterms:W3CDTF">2023-12-28T06:52:00Z</dcterms:modified>
</cp:coreProperties>
</file>