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3ED4C" w14:textId="77777777" w:rsidR="003204EB" w:rsidRDefault="003204EB" w:rsidP="003204EB">
      <w:r>
        <w:t>Here's a summary of "X. September of 2019 to the Present Day," covering paragraphs 430 to 446, in the first person:</w:t>
      </w:r>
    </w:p>
    <w:p w14:paraId="50A365F5" w14:textId="77777777" w:rsidR="003204EB" w:rsidRDefault="003204EB" w:rsidP="003204EB"/>
    <w:p w14:paraId="278B50AE" w14:textId="77777777" w:rsidR="003204EB" w:rsidRDefault="003204EB" w:rsidP="003204EB">
      <w:r>
        <w:t>1. **Seeking External Help (Paragraphs 430-431</w:t>
      </w:r>
      <w:proofErr w:type="gramStart"/>
      <w:r>
        <w:t>):*</w:t>
      </w:r>
      <w:proofErr w:type="gramEnd"/>
      <w:r>
        <w:t>* By August 2019, feeling trapped and desperate, I reached out to my former psychologist, John Monguillot, from the mountains. I needed his expertise and external perspective to intervene in any future civil commitment process and to confirm my diagnosis of severe post-traumatic stress disorder, chronic.</w:t>
      </w:r>
    </w:p>
    <w:p w14:paraId="26A2F389" w14:textId="77777777" w:rsidR="003204EB" w:rsidRDefault="003204EB" w:rsidP="003204EB"/>
    <w:p w14:paraId="54659DD1" w14:textId="77777777" w:rsidR="003204EB" w:rsidRDefault="003204EB" w:rsidP="003204EB">
      <w:r>
        <w:t>2. **Bankruptcy and Discover Bank's Lawsuit (Paragraphs 432-435</w:t>
      </w:r>
      <w:proofErr w:type="gramStart"/>
      <w:r>
        <w:t>):*</w:t>
      </w:r>
      <w:proofErr w:type="gramEnd"/>
      <w:r>
        <w:t>* In September 2019, Discover Bank sued me, and by November, they obtained a default judgment. As they began to pursue attachment of my assets, I was in a dire state, unable to complete necessary paperwork due to my severe distress. I diagnosed myself with acute post-traumatic stress disorder, knowing I couldn't approach Atrium for a professional diagnosis due to their involvement in illegal activities.</w:t>
      </w:r>
    </w:p>
    <w:p w14:paraId="59644CF7" w14:textId="77777777" w:rsidR="003204EB" w:rsidRDefault="003204EB" w:rsidP="003204EB"/>
    <w:p w14:paraId="77E98B1A" w14:textId="77777777" w:rsidR="003204EB" w:rsidRDefault="003204EB" w:rsidP="003204EB">
      <w:r>
        <w:t>3. **Filing for Emergency Bankruptcy (Paragraphs 436-439</w:t>
      </w:r>
      <w:proofErr w:type="gramStart"/>
      <w:r>
        <w:t>):*</w:t>
      </w:r>
      <w:proofErr w:type="gramEnd"/>
      <w:r>
        <w:t>* In January 2020, with just minutes to spare, I filed for Chapter 7 Bankruptcy to stop Discover Bank from selling all I owned. This action was taken in a state of panic and extreme distress, barely averting a complete loss of my assets.</w:t>
      </w:r>
    </w:p>
    <w:p w14:paraId="558A4973" w14:textId="77777777" w:rsidR="003204EB" w:rsidRDefault="003204EB" w:rsidP="003204EB"/>
    <w:p w14:paraId="353094EC" w14:textId="77777777" w:rsidR="003204EB" w:rsidRDefault="003204EB" w:rsidP="003204EB">
      <w:r>
        <w:t>4. **Continued Manipulation by Kathy and Atrium (Paragraphs 440-444</w:t>
      </w:r>
      <w:proofErr w:type="gramStart"/>
      <w:r>
        <w:t>):*</w:t>
      </w:r>
      <w:proofErr w:type="gramEnd"/>
      <w:r>
        <w:t>* Continuing to see Kathy for medication refills, I noticed her behavior and questions during appointments seemed aligned with Wells Fargo's interests rather than my healthcare. She would inquire about legal matters unrelated to my medical treatment, hinting at deeper collusion with Wells Fargo.</w:t>
      </w:r>
    </w:p>
    <w:p w14:paraId="23CDFAE7" w14:textId="77777777" w:rsidR="003204EB" w:rsidRDefault="003204EB" w:rsidP="003204EB"/>
    <w:p w14:paraId="301F293D" w14:textId="77777777" w:rsidR="003204EB" w:rsidRDefault="003204EB" w:rsidP="003204EB">
      <w:r>
        <w:t>5. **Increasing Traumatic Stress and Atrium's Indifference (Paragraphs 445-446</w:t>
      </w:r>
      <w:proofErr w:type="gramStart"/>
      <w:r>
        <w:t>):*</w:t>
      </w:r>
      <w:proofErr w:type="gramEnd"/>
      <w:r>
        <w:t>* My visits to Kathy became more about serving Wells Fargo's interests and less about my health. Atrium Health's staff seemed to dismiss or ignore signs of my distress, focusing instead on protecting themselves and their corporate ally.</w:t>
      </w:r>
    </w:p>
    <w:p w14:paraId="367DE147" w14:textId="77777777" w:rsidR="003204EB" w:rsidRDefault="003204EB" w:rsidP="003204EB"/>
    <w:p w14:paraId="31BFB2D6" w14:textId="16382BA6" w:rsidR="007F6FC5" w:rsidRDefault="003204EB" w:rsidP="003204EB">
      <w:r>
        <w:t>From September 2019 to the time of my last entry, I was engulfed in a continuous battle against a seemingly impenetrable network of deceit and legal manipulation involving my healthcare provider and a major financial institution. This period was marked by extreme stress, legal battles, and the realization that those I once trusted were deeply involved in violating my rights and privacy.</w:t>
      </w:r>
    </w:p>
    <w:sectPr w:rsidR="007F6F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EB"/>
    <w:rsid w:val="003204EB"/>
    <w:rsid w:val="00453254"/>
    <w:rsid w:val="007F6FC5"/>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B5FA3"/>
  <w15:chartTrackingRefBased/>
  <w15:docId w15:val="{A7394A83-59C9-4D34-AAC4-DCC4E05C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1976</Characters>
  <Application>Microsoft Office Word</Application>
  <DocSecurity>0</DocSecurity>
  <Lines>16</Lines>
  <Paragraphs>4</Paragraphs>
  <ScaleCrop>false</ScaleCrop>
  <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2023-12-28T07:00:00Z</dcterms:created>
  <dcterms:modified xsi:type="dcterms:W3CDTF">2023-12-28T07:00:00Z</dcterms:modified>
</cp:coreProperties>
</file>